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1B3A" w14:textId="77777777" w:rsidR="009424BF" w:rsidRPr="00681176" w:rsidRDefault="009424BF" w:rsidP="009424BF">
      <w:pPr>
        <w:jc w:val="center"/>
      </w:pPr>
      <w:r w:rsidRPr="00681176">
        <w:rPr>
          <w:noProof/>
        </w:rPr>
        <w:drawing>
          <wp:inline distT="0" distB="0" distL="0" distR="0" wp14:anchorId="5A102A3A" wp14:editId="3930EA82">
            <wp:extent cx="1457325" cy="885825"/>
            <wp:effectExtent l="19050" t="0" r="9525" b="0"/>
            <wp:docPr id="3" name="Picture 3" descr="T:\Impression Homes\Marketing\Logos\IMP_HMS_Logo_Finals\IMP_HMS_Logo_Finals\Primary\tif\IMP_HMS_Logo_graysca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Impression Homes\Marketing\Logos\IMP_HMS_Logo_Finals\IMP_HMS_Logo_Finals\Primary\tif\IMP_HMS_Logo_grayscal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77BC8" w14:textId="77777777" w:rsidR="009424BF" w:rsidRPr="00681176" w:rsidRDefault="009424BF" w:rsidP="009424BF">
      <w:pPr>
        <w:jc w:val="center"/>
      </w:pPr>
    </w:p>
    <w:p w14:paraId="02D456DD" w14:textId="77777777" w:rsidR="009424BF" w:rsidRPr="00681176" w:rsidRDefault="009424BF" w:rsidP="009424BF">
      <w:pPr>
        <w:jc w:val="center"/>
        <w:rPr>
          <w:b/>
          <w:sz w:val="24"/>
        </w:rPr>
      </w:pPr>
    </w:p>
    <w:p w14:paraId="27152066" w14:textId="77777777" w:rsidR="009424BF" w:rsidRPr="00681176" w:rsidRDefault="009424BF" w:rsidP="009424BF">
      <w:pPr>
        <w:jc w:val="center"/>
        <w:rPr>
          <w:rFonts w:asciiTheme="majorHAnsi" w:hAnsiTheme="majorHAnsi"/>
          <w:b/>
          <w:sz w:val="28"/>
          <w:szCs w:val="28"/>
        </w:rPr>
      </w:pPr>
      <w:r w:rsidRPr="00681176">
        <w:rPr>
          <w:rFonts w:asciiTheme="majorHAnsi" w:hAnsiTheme="majorHAnsi"/>
          <w:b/>
          <w:sz w:val="28"/>
          <w:szCs w:val="28"/>
        </w:rPr>
        <w:t>Impression Homes, LLC</w:t>
      </w:r>
    </w:p>
    <w:p w14:paraId="7088AC4C" w14:textId="77777777" w:rsidR="009424BF" w:rsidRPr="00681176" w:rsidRDefault="009424BF" w:rsidP="009424BF">
      <w:pPr>
        <w:jc w:val="center"/>
        <w:rPr>
          <w:rFonts w:asciiTheme="majorHAnsi" w:hAnsiTheme="majorHAnsi"/>
          <w:b/>
          <w:sz w:val="28"/>
          <w:szCs w:val="28"/>
        </w:rPr>
      </w:pPr>
      <w:r w:rsidRPr="00681176">
        <w:rPr>
          <w:rFonts w:asciiTheme="majorHAnsi" w:hAnsiTheme="majorHAnsi"/>
          <w:b/>
          <w:sz w:val="28"/>
          <w:szCs w:val="28"/>
        </w:rPr>
        <w:t>Job Description</w:t>
      </w:r>
    </w:p>
    <w:p w14:paraId="4646DCDA" w14:textId="77777777" w:rsidR="009424BF" w:rsidRPr="00681176" w:rsidRDefault="009424BF" w:rsidP="009424BF">
      <w:pPr>
        <w:jc w:val="center"/>
        <w:rPr>
          <w:rFonts w:asciiTheme="majorHAnsi" w:hAnsiTheme="majorHAnsi"/>
          <w:b/>
          <w:sz w:val="28"/>
          <w:szCs w:val="28"/>
        </w:rPr>
      </w:pPr>
      <w:r w:rsidRPr="00681176">
        <w:rPr>
          <w:rFonts w:asciiTheme="majorHAnsi" w:hAnsiTheme="majorHAnsi"/>
          <w:b/>
          <w:sz w:val="28"/>
          <w:szCs w:val="28"/>
        </w:rPr>
        <w:t xml:space="preserve"> </w:t>
      </w:r>
    </w:p>
    <w:p w14:paraId="27937562" w14:textId="77777777" w:rsidR="009424BF" w:rsidRPr="00681176" w:rsidRDefault="009424BF" w:rsidP="009424BF">
      <w:pPr>
        <w:rPr>
          <w:rFonts w:asciiTheme="majorHAnsi" w:hAnsiTheme="majorHAnsi"/>
        </w:rPr>
      </w:pPr>
    </w:p>
    <w:p w14:paraId="5F0AF070" w14:textId="3CD33B79" w:rsidR="009424BF" w:rsidRPr="00681176" w:rsidRDefault="00251D4C" w:rsidP="009424BF">
      <w:pPr>
        <w:ind w:left="360"/>
        <w:rPr>
          <w:rFonts w:asciiTheme="majorHAnsi" w:hAnsiTheme="majorHAnsi"/>
          <w:b/>
          <w:bCs/>
        </w:rPr>
      </w:pPr>
      <w:r w:rsidRPr="00681176">
        <w:rPr>
          <w:rFonts w:asciiTheme="majorHAnsi" w:hAnsiTheme="majorHAnsi"/>
          <w:b/>
          <w:bCs/>
        </w:rPr>
        <w:t xml:space="preserve">JOB TITLE:  </w:t>
      </w:r>
      <w:r w:rsidR="00FB6B81" w:rsidRPr="00681176">
        <w:rPr>
          <w:rFonts w:asciiTheme="majorHAnsi" w:hAnsiTheme="majorHAnsi"/>
          <w:b/>
          <w:bCs/>
        </w:rPr>
        <w:tab/>
      </w:r>
      <w:r w:rsidR="00FB6B81" w:rsidRPr="00681176">
        <w:rPr>
          <w:rFonts w:asciiTheme="majorHAnsi" w:hAnsiTheme="majorHAnsi"/>
          <w:b/>
          <w:bCs/>
        </w:rPr>
        <w:tab/>
      </w:r>
      <w:r w:rsidR="00256EFB">
        <w:rPr>
          <w:rFonts w:asciiTheme="majorHAnsi" w:hAnsiTheme="majorHAnsi"/>
          <w:b/>
          <w:bCs/>
        </w:rPr>
        <w:t xml:space="preserve">Warranty Technician </w:t>
      </w:r>
      <w:r w:rsidR="007A4A77">
        <w:rPr>
          <w:rFonts w:asciiTheme="majorHAnsi" w:hAnsiTheme="majorHAnsi"/>
          <w:b/>
          <w:bCs/>
        </w:rPr>
        <w:t xml:space="preserve"> </w:t>
      </w:r>
    </w:p>
    <w:p w14:paraId="41B6EF99" w14:textId="63ECE5BF" w:rsidR="009424BF" w:rsidRPr="00681176" w:rsidRDefault="000C3267" w:rsidP="009424BF">
      <w:pPr>
        <w:ind w:left="360"/>
        <w:rPr>
          <w:rFonts w:asciiTheme="majorHAnsi" w:hAnsiTheme="majorHAnsi"/>
        </w:rPr>
      </w:pPr>
      <w:r w:rsidRPr="00681176">
        <w:rPr>
          <w:rFonts w:asciiTheme="majorHAnsi" w:hAnsiTheme="majorHAnsi"/>
          <w:b/>
          <w:bCs/>
        </w:rPr>
        <w:t>REPORTS TO:</w:t>
      </w:r>
      <w:r w:rsidRPr="00681176">
        <w:rPr>
          <w:rFonts w:asciiTheme="majorHAnsi" w:hAnsiTheme="majorHAnsi"/>
          <w:b/>
          <w:bCs/>
        </w:rPr>
        <w:tab/>
      </w:r>
      <w:r w:rsidR="00256EFB">
        <w:rPr>
          <w:rFonts w:asciiTheme="majorHAnsi" w:hAnsiTheme="majorHAnsi"/>
          <w:b/>
          <w:bCs/>
        </w:rPr>
        <w:t>Warranty Manager</w:t>
      </w:r>
    </w:p>
    <w:p w14:paraId="2212A48A" w14:textId="77777777" w:rsidR="009424BF" w:rsidRPr="00681176" w:rsidRDefault="009424BF" w:rsidP="009424BF">
      <w:pPr>
        <w:ind w:left="360"/>
        <w:rPr>
          <w:rFonts w:asciiTheme="majorHAnsi" w:hAnsiTheme="majorHAnsi"/>
          <w:b/>
          <w:bCs/>
        </w:rPr>
      </w:pPr>
    </w:p>
    <w:p w14:paraId="403F0173" w14:textId="62526914" w:rsidR="00C60D87" w:rsidRPr="00681176" w:rsidRDefault="009424BF" w:rsidP="00251D4C">
      <w:pPr>
        <w:ind w:left="2160" w:hanging="1800"/>
        <w:rPr>
          <w:rFonts w:eastAsia="Times New Roman"/>
          <w:b/>
        </w:rPr>
      </w:pPr>
      <w:r w:rsidRPr="00681176">
        <w:rPr>
          <w:rFonts w:asciiTheme="majorHAnsi" w:hAnsiTheme="majorHAnsi"/>
          <w:b/>
          <w:bCs/>
        </w:rPr>
        <w:t xml:space="preserve">OBJECTIVE: </w:t>
      </w:r>
      <w:r w:rsidRPr="00681176">
        <w:rPr>
          <w:rFonts w:asciiTheme="majorHAnsi" w:hAnsiTheme="majorHAnsi"/>
          <w:b/>
          <w:bCs/>
        </w:rPr>
        <w:tab/>
      </w:r>
      <w:r w:rsidR="00256EFB">
        <w:rPr>
          <w:rFonts w:eastAsia="Times New Roman"/>
          <w:b/>
        </w:rPr>
        <w:t xml:space="preserve">The </w:t>
      </w:r>
      <w:r w:rsidR="007A4A77">
        <w:rPr>
          <w:rFonts w:eastAsia="Times New Roman"/>
          <w:b/>
        </w:rPr>
        <w:t xml:space="preserve">Warranty department </w:t>
      </w:r>
      <w:r w:rsidR="00256EFB">
        <w:rPr>
          <w:rFonts w:eastAsia="Times New Roman"/>
          <w:b/>
        </w:rPr>
        <w:t xml:space="preserve">is </w:t>
      </w:r>
      <w:r w:rsidR="001437A4" w:rsidRPr="001437A4">
        <w:rPr>
          <w:rFonts w:eastAsia="Times New Roman"/>
          <w:b/>
        </w:rPr>
        <w:t xml:space="preserve">responsible for </w:t>
      </w:r>
      <w:r w:rsidR="00256EFB">
        <w:rPr>
          <w:rFonts w:eastAsia="Times New Roman"/>
          <w:b/>
        </w:rPr>
        <w:t xml:space="preserve">working and closing warranty tickets </w:t>
      </w:r>
      <w:r w:rsidR="00C31D46">
        <w:rPr>
          <w:rFonts w:eastAsia="Times New Roman"/>
          <w:b/>
        </w:rPr>
        <w:t xml:space="preserve">assigned to the technician </w:t>
      </w:r>
      <w:r w:rsidR="00C31D46" w:rsidRPr="001437A4">
        <w:rPr>
          <w:rFonts w:eastAsia="Times New Roman"/>
          <w:b/>
        </w:rPr>
        <w:t>within</w:t>
      </w:r>
      <w:r w:rsidR="001437A4" w:rsidRPr="001437A4">
        <w:rPr>
          <w:rFonts w:eastAsia="Times New Roman"/>
          <w:b/>
        </w:rPr>
        <w:t xml:space="preserve"> the guidelines of Impression Home Warranty Manual. This position liaises with the service technicians, internal service advisors and our manufacturers.</w:t>
      </w:r>
    </w:p>
    <w:p w14:paraId="4C275EE9" w14:textId="77777777" w:rsidR="009424BF" w:rsidRPr="00681176" w:rsidRDefault="009424BF" w:rsidP="009424BF"/>
    <w:p w14:paraId="1D70EB16" w14:textId="77777777" w:rsidR="009424BF" w:rsidRPr="00681176" w:rsidRDefault="009424BF" w:rsidP="009424BF">
      <w:pPr>
        <w:rPr>
          <w:rFonts w:asciiTheme="minorHAnsi" w:hAnsiTheme="minorHAnsi"/>
        </w:rPr>
      </w:pPr>
    </w:p>
    <w:p w14:paraId="0FF767B0" w14:textId="77777777" w:rsidR="00B37A91" w:rsidRPr="00681176" w:rsidRDefault="009424BF" w:rsidP="009424BF">
      <w:pPr>
        <w:ind w:left="360"/>
        <w:rPr>
          <w:rFonts w:asciiTheme="minorHAnsi" w:hAnsiTheme="minorHAnsi"/>
        </w:rPr>
      </w:pPr>
      <w:r w:rsidRPr="00681176">
        <w:rPr>
          <w:rFonts w:asciiTheme="minorHAnsi" w:hAnsiTheme="minorHAnsi"/>
          <w:b/>
          <w:bCs/>
        </w:rPr>
        <w:t>JOB RESPONSIBILITIES</w:t>
      </w:r>
      <w:r w:rsidRPr="00681176">
        <w:rPr>
          <w:rFonts w:asciiTheme="minorHAnsi" w:hAnsiTheme="minorHAnsi"/>
        </w:rPr>
        <w:t xml:space="preserve"> </w:t>
      </w:r>
    </w:p>
    <w:p w14:paraId="4F1B3F50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Receive and confirm receipt of homeowner's requests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via Punchlist Manager</w:t>
      </w:r>
    </w:p>
    <w:p w14:paraId="6358BC99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Make initial contact with homeowners and schedule inspection appointments</w:t>
      </w:r>
    </w:p>
    <w:p w14:paraId="5E481FEF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Evaluate homeowner's repair issues to determine if they are warrantable items; communicate effectively if they are not warrantable items</w:t>
      </w:r>
    </w:p>
    <w:p w14:paraId="0FFDF250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Develop and maintain good rapport with contractors and ensure quality work</w:t>
      </w:r>
    </w:p>
    <w:p w14:paraId="1C459C6A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Deal with the customer and subcontractors on a daily basis to ensure that the customer's concerns are addressed in a timely and professional manner</w:t>
      </w:r>
    </w:p>
    <w:p w14:paraId="358E4E93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Schedule and supervise trade partner repairs in homes after delivery to the homeowner</w:t>
      </w:r>
    </w:p>
    <w:p w14:paraId="2F691C7E" w14:textId="77777777" w:rsidR="00256EFB" w:rsidRPr="00034D3B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Assess routine warranty claims and follow through to completion all service requests within 18 days</w:t>
      </w:r>
    </w:p>
    <w:p w14:paraId="6E76E55D" w14:textId="77777777" w:rsidR="00256EFB" w:rsidRPr="007B7F0E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Utilize the warranty hit list/ track down weekly to maintain tickets</w:t>
      </w:r>
    </w:p>
    <w:p w14:paraId="624A0796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Update warranty coordinator on escalated issues</w:t>
      </w:r>
    </w:p>
    <w:p w14:paraId="4D11E76C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Provide accurate and timely information to Area Manager/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Director of Warranty</w:t>
      </w: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on progress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42E80395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Maintain positive homeowner relations, and provide homeowner with knowledgeable, timely, and professional service</w:t>
      </w:r>
    </w:p>
    <w:p w14:paraId="59DE53CD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Evaluate trade partner and product performance; provide ongoing information to Area Manager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and Director of Warranty</w:t>
      </w: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as it relates to the quality of workmanship and materials</w:t>
      </w:r>
    </w:p>
    <w:p w14:paraId="4141D629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Work with the Area Manager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and Director of Warranty</w:t>
      </w: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on special projects as needed</w:t>
      </w:r>
    </w:p>
    <w:p w14:paraId="15C1B1F2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Participate in and attend department meetings</w:t>
      </w:r>
    </w:p>
    <w:p w14:paraId="42D45C97" w14:textId="77777777" w:rsidR="00256EFB" w:rsidRPr="00E4494D" w:rsidRDefault="00256EFB" w:rsidP="00256EFB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/>
          <w:color w:val="444444"/>
          <w:sz w:val="24"/>
          <w:szCs w:val="24"/>
        </w:rPr>
      </w:pPr>
      <w:r w:rsidRPr="00E4494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Keep accurate service request logs and documentation of all work performed</w:t>
      </w:r>
    </w:p>
    <w:p w14:paraId="67F0F83A" w14:textId="77777777" w:rsidR="00256EFB" w:rsidRPr="00E4494D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 w:rsidRPr="00E4494D">
        <w:rPr>
          <w:rFonts w:ascii="Times New Roman" w:eastAsia="Times New Roman" w:hAnsi="Times New Roman"/>
          <w:color w:val="242424"/>
          <w:sz w:val="24"/>
          <w:szCs w:val="24"/>
        </w:rPr>
        <w:t>Help ensure homes are completed prior to Homebuyer Orientation meeting and scheduled closing date</w:t>
      </w:r>
    </w:p>
    <w:p w14:paraId="226FAE13" w14:textId="77777777" w:rsidR="00256EFB" w:rsidRPr="00E4494D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 w:rsidRPr="00E4494D">
        <w:rPr>
          <w:rFonts w:ascii="Times New Roman" w:eastAsia="Times New Roman" w:hAnsi="Times New Roman"/>
          <w:color w:val="242424"/>
          <w:sz w:val="24"/>
          <w:szCs w:val="24"/>
        </w:rPr>
        <w:lastRenderedPageBreak/>
        <w:t>Learn construction best practices such as organization, scheduling, material management, stage punch, negotiation, trade management, safety, quality control and customer satisfaction</w:t>
      </w:r>
    </w:p>
    <w:p w14:paraId="3175E30C" w14:textId="77777777" w:rsidR="00256EFB" w:rsidRPr="00E4494D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 w:rsidRPr="00E4494D">
        <w:rPr>
          <w:rFonts w:ascii="Times New Roman" w:eastAsia="Times New Roman" w:hAnsi="Times New Roman"/>
          <w:color w:val="242424"/>
          <w:sz w:val="24"/>
          <w:szCs w:val="24"/>
        </w:rPr>
        <w:t>Keep Construction Manager informed of progress on any assigned tasks</w:t>
      </w:r>
    </w:p>
    <w:p w14:paraId="12941C87" w14:textId="77777777" w:rsidR="00256EFB" w:rsidRPr="00E4494D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 w:rsidRPr="00E4494D">
        <w:rPr>
          <w:rFonts w:ascii="Times New Roman" w:eastAsia="Times New Roman" w:hAnsi="Times New Roman"/>
          <w:color w:val="242424"/>
          <w:sz w:val="24"/>
          <w:szCs w:val="24"/>
        </w:rPr>
        <w:t>Gain a knowledge of scope of work for each major subcontractor</w:t>
      </w:r>
    </w:p>
    <w:p w14:paraId="5717205D" w14:textId="77777777" w:rsidR="00256EFB" w:rsidRPr="00E4494D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 w:rsidRPr="00E4494D">
        <w:rPr>
          <w:rFonts w:ascii="Times New Roman" w:eastAsia="Times New Roman" w:hAnsi="Times New Roman"/>
          <w:color w:val="242424"/>
          <w:sz w:val="24"/>
          <w:szCs w:val="24"/>
        </w:rPr>
        <w:t>Maintain a high level of customer satisfaction</w:t>
      </w:r>
    </w:p>
    <w:p w14:paraId="2D4167E7" w14:textId="77777777" w:rsidR="00256EFB" w:rsidRPr="00E4494D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 w:rsidRPr="00E4494D">
        <w:rPr>
          <w:rFonts w:ascii="Times New Roman" w:eastAsia="Times New Roman" w:hAnsi="Times New Roman"/>
          <w:color w:val="242424"/>
          <w:sz w:val="24"/>
          <w:szCs w:val="24"/>
        </w:rPr>
        <w:t>Schedule municipal inspections as directed and interact with inspectors</w:t>
      </w:r>
    </w:p>
    <w:p w14:paraId="413BD3C6" w14:textId="4FC8CA5C" w:rsidR="00256EFB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 w:rsidRPr="00E4494D">
        <w:rPr>
          <w:rFonts w:ascii="Times New Roman" w:eastAsia="Times New Roman" w:hAnsi="Times New Roman"/>
          <w:color w:val="242424"/>
          <w:sz w:val="24"/>
          <w:szCs w:val="24"/>
        </w:rPr>
        <w:t>Assist in maintaining community, construction sites, inventory, and model homes to be sales presentation ready</w:t>
      </w:r>
    </w:p>
    <w:p w14:paraId="6507FEF7" w14:textId="6F08B859" w:rsidR="00256EFB" w:rsidRDefault="00256EFB" w:rsidP="00256EFB">
      <w:pPr>
        <w:pStyle w:val="ListParagraph"/>
        <w:numPr>
          <w:ilvl w:val="0"/>
          <w:numId w:val="16"/>
        </w:numPr>
        <w:shd w:val="clear" w:color="auto" w:fill="FFFFFF"/>
        <w:contextualSpacing/>
        <w:textAlignment w:val="baseline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 xml:space="preserve">Any other duties assigned by management. </w:t>
      </w:r>
    </w:p>
    <w:p w14:paraId="2151835C" w14:textId="77777777" w:rsidR="00194506" w:rsidRPr="00681176" w:rsidRDefault="00194506" w:rsidP="00B37A91">
      <w:pPr>
        <w:spacing w:before="2"/>
        <w:ind w:firstLine="60"/>
        <w:rPr>
          <w:rFonts w:asciiTheme="minorHAnsi" w:hAnsiTheme="minorHAnsi"/>
        </w:rPr>
      </w:pPr>
    </w:p>
    <w:p w14:paraId="4ADCE486" w14:textId="77777777" w:rsidR="00101C03" w:rsidRPr="00681176" w:rsidRDefault="00101C03" w:rsidP="00101C03">
      <w:pPr>
        <w:spacing w:line="228" w:lineRule="auto"/>
        <w:ind w:right="133"/>
        <w:jc w:val="both"/>
        <w:rPr>
          <w:rFonts w:eastAsia="Times New Roman"/>
        </w:rPr>
      </w:pPr>
    </w:p>
    <w:p w14:paraId="1737C25F" w14:textId="77777777" w:rsidR="00B37A91" w:rsidRPr="00681176" w:rsidRDefault="00B37A91" w:rsidP="00101C03">
      <w:pPr>
        <w:rPr>
          <w:rFonts w:asciiTheme="minorHAnsi" w:hAnsiTheme="minorHAnsi"/>
          <w:b/>
          <w:bCs/>
        </w:rPr>
      </w:pPr>
    </w:p>
    <w:p w14:paraId="51287A3F" w14:textId="77777777" w:rsidR="000A24ED" w:rsidRPr="00681176" w:rsidRDefault="000A24ED" w:rsidP="000A24ED">
      <w:pPr>
        <w:ind w:left="360"/>
        <w:rPr>
          <w:rFonts w:asciiTheme="minorHAnsi" w:hAnsiTheme="minorHAnsi"/>
          <w:b/>
          <w:bCs/>
        </w:rPr>
      </w:pPr>
      <w:r w:rsidRPr="00681176">
        <w:rPr>
          <w:rFonts w:asciiTheme="minorHAnsi" w:hAnsiTheme="minorHAnsi"/>
          <w:b/>
          <w:bCs/>
        </w:rPr>
        <w:t>QUALIFICATIONS</w:t>
      </w:r>
    </w:p>
    <w:p w14:paraId="18E6A485" w14:textId="77777777" w:rsidR="00BF2605" w:rsidRPr="00681176" w:rsidRDefault="00BF2605" w:rsidP="00BF2605">
      <w:pPr>
        <w:rPr>
          <w:rFonts w:asciiTheme="minorHAnsi" w:hAnsiTheme="minorHAnsi"/>
          <w:b/>
          <w:bCs/>
        </w:rPr>
      </w:pPr>
    </w:p>
    <w:p w14:paraId="63424FCA" w14:textId="77777777" w:rsidR="000132F4" w:rsidRPr="000132F4" w:rsidRDefault="000132F4" w:rsidP="000132F4">
      <w:pPr>
        <w:pStyle w:val="ListParagraph"/>
        <w:numPr>
          <w:ilvl w:val="0"/>
          <w:numId w:val="14"/>
        </w:numPr>
        <w:rPr>
          <w:rFonts w:ascii="Helvetica" w:eastAsia="Times New Roman" w:hAnsi="Helvetica" w:cs="Helvetica"/>
          <w:sz w:val="21"/>
          <w:szCs w:val="21"/>
        </w:rPr>
      </w:pPr>
      <w:r w:rsidRPr="000132F4">
        <w:rPr>
          <w:rFonts w:ascii="Helvetica" w:eastAsia="Times New Roman" w:hAnsi="Helvetica" w:cs="Helvetica"/>
          <w:sz w:val="21"/>
          <w:szCs w:val="21"/>
        </w:rPr>
        <w:t xml:space="preserve">Minimum of 2 years of customer service experience, construction experience preferred.  </w:t>
      </w:r>
    </w:p>
    <w:p w14:paraId="01FBF18C" w14:textId="77777777" w:rsidR="000132F4" w:rsidRPr="000132F4" w:rsidRDefault="000132F4" w:rsidP="000132F4">
      <w:pPr>
        <w:pStyle w:val="ListParagraph"/>
        <w:numPr>
          <w:ilvl w:val="0"/>
          <w:numId w:val="14"/>
        </w:numPr>
        <w:rPr>
          <w:rFonts w:ascii="Helvetica" w:eastAsia="Times New Roman" w:hAnsi="Helvetica" w:cs="Helvetica"/>
          <w:sz w:val="21"/>
          <w:szCs w:val="21"/>
        </w:rPr>
      </w:pPr>
      <w:r w:rsidRPr="000132F4">
        <w:rPr>
          <w:rFonts w:ascii="Helvetica" w:eastAsia="Times New Roman" w:hAnsi="Helvetica" w:cs="Helvetica"/>
          <w:sz w:val="21"/>
          <w:szCs w:val="21"/>
        </w:rPr>
        <w:t>Excellent verbal and written communication and organizational skills</w:t>
      </w:r>
    </w:p>
    <w:p w14:paraId="396E3052" w14:textId="77777777" w:rsidR="000132F4" w:rsidRPr="000132F4" w:rsidRDefault="000132F4" w:rsidP="000132F4">
      <w:pPr>
        <w:pStyle w:val="ListParagraph"/>
        <w:numPr>
          <w:ilvl w:val="0"/>
          <w:numId w:val="14"/>
        </w:numPr>
        <w:rPr>
          <w:rFonts w:ascii="Helvetica" w:eastAsia="Times New Roman" w:hAnsi="Helvetica" w:cs="Helvetica"/>
          <w:sz w:val="21"/>
          <w:szCs w:val="21"/>
        </w:rPr>
      </w:pPr>
      <w:r w:rsidRPr="000132F4">
        <w:rPr>
          <w:rFonts w:ascii="Helvetica" w:eastAsia="Times New Roman" w:hAnsi="Helvetica" w:cs="Helvetica"/>
          <w:sz w:val="21"/>
          <w:szCs w:val="21"/>
        </w:rPr>
        <w:t>Excellent customer service skills</w:t>
      </w:r>
    </w:p>
    <w:p w14:paraId="6FEAEA78" w14:textId="366EE8A5" w:rsidR="000132F4" w:rsidRDefault="000132F4" w:rsidP="000132F4">
      <w:pPr>
        <w:pStyle w:val="ListParagraph"/>
        <w:numPr>
          <w:ilvl w:val="0"/>
          <w:numId w:val="14"/>
        </w:numPr>
        <w:rPr>
          <w:rFonts w:ascii="Helvetica" w:eastAsia="Times New Roman" w:hAnsi="Helvetica" w:cs="Helvetica"/>
          <w:sz w:val="21"/>
          <w:szCs w:val="21"/>
        </w:rPr>
      </w:pPr>
      <w:r w:rsidRPr="000132F4">
        <w:rPr>
          <w:rFonts w:ascii="Helvetica" w:eastAsia="Times New Roman" w:hAnsi="Helvetica" w:cs="Helvetica"/>
          <w:sz w:val="21"/>
          <w:szCs w:val="21"/>
        </w:rPr>
        <w:t>Proficient in Microsoft Office products</w:t>
      </w:r>
      <w:r w:rsidR="00256EFB">
        <w:rPr>
          <w:rFonts w:ascii="Helvetica" w:eastAsia="Times New Roman" w:hAnsi="Helvetica" w:cs="Helvetica"/>
          <w:sz w:val="21"/>
          <w:szCs w:val="21"/>
        </w:rPr>
        <w:t xml:space="preserve"> a plus</w:t>
      </w:r>
    </w:p>
    <w:p w14:paraId="57DFE046" w14:textId="297D87A0" w:rsidR="00256EFB" w:rsidRPr="000132F4" w:rsidRDefault="00256EFB" w:rsidP="000132F4">
      <w:pPr>
        <w:pStyle w:val="ListParagraph"/>
        <w:numPr>
          <w:ilvl w:val="0"/>
          <w:numId w:val="14"/>
        </w:numPr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Highschool Diploma</w:t>
      </w:r>
    </w:p>
    <w:p w14:paraId="2231FEC6" w14:textId="77777777" w:rsidR="004D7687" w:rsidRPr="001437A4" w:rsidRDefault="004D7687" w:rsidP="004D7687">
      <w:pPr>
        <w:pStyle w:val="ListParagraph"/>
        <w:ind w:left="720"/>
        <w:rPr>
          <w:rFonts w:eastAsia="Times New Roman"/>
        </w:rPr>
      </w:pPr>
    </w:p>
    <w:p w14:paraId="7307AB19" w14:textId="77777777" w:rsidR="00C60D87" w:rsidRPr="001437A4" w:rsidRDefault="00C60D87" w:rsidP="00C60D87">
      <w:pPr>
        <w:rPr>
          <w:rFonts w:asciiTheme="minorHAnsi" w:hAnsiTheme="minorHAnsi"/>
          <w:b/>
          <w:bCs/>
        </w:rPr>
      </w:pPr>
    </w:p>
    <w:p w14:paraId="083BCEA1" w14:textId="77777777" w:rsidR="001437A4" w:rsidRPr="001437A4" w:rsidRDefault="001437A4" w:rsidP="001437A4">
      <w:p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Benefits:</w:t>
      </w:r>
    </w:p>
    <w:p w14:paraId="7972A35E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Health, Dental and Vision Insurance</w:t>
      </w:r>
    </w:p>
    <w:p w14:paraId="3DF245C9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401K Retirement Plan with Company Match</w:t>
      </w:r>
    </w:p>
    <w:p w14:paraId="126BF495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Paid Holidays</w:t>
      </w:r>
    </w:p>
    <w:p w14:paraId="5292B352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Personal Time-Off</w:t>
      </w:r>
    </w:p>
    <w:p w14:paraId="60F63DA8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 xml:space="preserve">Life Insurance </w:t>
      </w:r>
    </w:p>
    <w:p w14:paraId="61A8534F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Employee discount</w:t>
      </w:r>
    </w:p>
    <w:p w14:paraId="1190F284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Employee Assistance Program</w:t>
      </w:r>
    </w:p>
    <w:p w14:paraId="00B46C40" w14:textId="77777777" w:rsidR="001437A4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Bonus Programs</w:t>
      </w:r>
    </w:p>
    <w:p w14:paraId="24A992DE" w14:textId="77777777" w:rsidR="00C60D87" w:rsidRPr="001437A4" w:rsidRDefault="001437A4" w:rsidP="001437A4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1437A4">
        <w:rPr>
          <w:rFonts w:asciiTheme="minorHAnsi" w:hAnsiTheme="minorHAnsi"/>
          <w:b/>
          <w:bCs/>
        </w:rPr>
        <w:t>On-the-job Training</w:t>
      </w:r>
    </w:p>
    <w:p w14:paraId="18740A4C" w14:textId="77777777" w:rsidR="00C60D87" w:rsidRPr="00681176" w:rsidRDefault="00C60D87" w:rsidP="00C60D87">
      <w:pPr>
        <w:rPr>
          <w:rFonts w:asciiTheme="minorHAnsi" w:hAnsiTheme="minorHAnsi"/>
          <w:b/>
          <w:bCs/>
        </w:rPr>
      </w:pPr>
    </w:p>
    <w:p w14:paraId="36BBB4B4" w14:textId="77777777" w:rsidR="00C60D87" w:rsidRPr="00681176" w:rsidRDefault="00C60D87" w:rsidP="00C60D87">
      <w:pPr>
        <w:rPr>
          <w:rFonts w:asciiTheme="minorHAnsi" w:hAnsiTheme="minorHAnsi"/>
          <w:b/>
          <w:bCs/>
        </w:rPr>
      </w:pPr>
    </w:p>
    <w:sectPr w:rsidR="00C60D87" w:rsidRPr="0068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F7F"/>
    <w:multiLevelType w:val="multilevel"/>
    <w:tmpl w:val="28D256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B4452"/>
    <w:multiLevelType w:val="hybridMultilevel"/>
    <w:tmpl w:val="896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3E95"/>
    <w:multiLevelType w:val="multilevel"/>
    <w:tmpl w:val="3E1C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222F5"/>
    <w:multiLevelType w:val="hybridMultilevel"/>
    <w:tmpl w:val="768C6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3C0C"/>
    <w:multiLevelType w:val="hybridMultilevel"/>
    <w:tmpl w:val="BDAE74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B226DA"/>
    <w:multiLevelType w:val="hybridMultilevel"/>
    <w:tmpl w:val="87DC7C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B75FDA"/>
    <w:multiLevelType w:val="hybridMultilevel"/>
    <w:tmpl w:val="E418F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B7681"/>
    <w:multiLevelType w:val="multilevel"/>
    <w:tmpl w:val="23EC8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D4314"/>
    <w:multiLevelType w:val="hybridMultilevel"/>
    <w:tmpl w:val="3034B7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E10369"/>
    <w:multiLevelType w:val="hybridMultilevel"/>
    <w:tmpl w:val="09600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53965"/>
    <w:multiLevelType w:val="hybridMultilevel"/>
    <w:tmpl w:val="492ED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A142A"/>
    <w:multiLevelType w:val="hybridMultilevel"/>
    <w:tmpl w:val="8D14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A472F"/>
    <w:multiLevelType w:val="hybridMultilevel"/>
    <w:tmpl w:val="66C05ABA"/>
    <w:lvl w:ilvl="0" w:tplc="308E33A4">
      <w:start w:val="1"/>
      <w:numFmt w:val="decimal"/>
      <w:lvlText w:val="%1."/>
      <w:lvlJc w:val="left"/>
      <w:pPr>
        <w:ind w:left="1589" w:hanging="75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 w15:restartNumberingAfterBreak="0">
    <w:nsid w:val="6DC038CE"/>
    <w:multiLevelType w:val="multilevel"/>
    <w:tmpl w:val="F934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A0F5B"/>
    <w:multiLevelType w:val="hybridMultilevel"/>
    <w:tmpl w:val="98C66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37094"/>
    <w:multiLevelType w:val="hybridMultilevel"/>
    <w:tmpl w:val="F4E833A6"/>
    <w:lvl w:ilvl="0" w:tplc="4BB4B2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14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06"/>
    <w:rsid w:val="000132F4"/>
    <w:rsid w:val="000A24ED"/>
    <w:rsid w:val="000C3267"/>
    <w:rsid w:val="00101C03"/>
    <w:rsid w:val="001437A4"/>
    <w:rsid w:val="00194506"/>
    <w:rsid w:val="00237866"/>
    <w:rsid w:val="00251D4C"/>
    <w:rsid w:val="00256EFB"/>
    <w:rsid w:val="004D7687"/>
    <w:rsid w:val="005B6BA7"/>
    <w:rsid w:val="00663DEE"/>
    <w:rsid w:val="00681176"/>
    <w:rsid w:val="007A4A77"/>
    <w:rsid w:val="007B73E8"/>
    <w:rsid w:val="00831F97"/>
    <w:rsid w:val="008705EC"/>
    <w:rsid w:val="008F3936"/>
    <w:rsid w:val="009424BF"/>
    <w:rsid w:val="00957E43"/>
    <w:rsid w:val="009D1446"/>
    <w:rsid w:val="009D5A3B"/>
    <w:rsid w:val="00A17133"/>
    <w:rsid w:val="00B37A91"/>
    <w:rsid w:val="00BF2605"/>
    <w:rsid w:val="00C31D46"/>
    <w:rsid w:val="00C52813"/>
    <w:rsid w:val="00C60D87"/>
    <w:rsid w:val="00CD00A5"/>
    <w:rsid w:val="00CF2521"/>
    <w:rsid w:val="00D06DA9"/>
    <w:rsid w:val="00D85C0C"/>
    <w:rsid w:val="00D97FA5"/>
    <w:rsid w:val="00E6199B"/>
    <w:rsid w:val="00F01730"/>
    <w:rsid w:val="00F85809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D7A0"/>
  <w15:chartTrackingRefBased/>
  <w15:docId w15:val="{3864514D-6D95-4BF1-AE35-19F33846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0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94506"/>
    <w:pPr>
      <w:ind w:left="1164" w:hanging="723"/>
      <w:outlineLvl w:val="0"/>
    </w:pPr>
    <w:rPr>
      <w:rFonts w:ascii="Arial" w:hAnsi="Arial" w:cs="Arial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506"/>
    <w:rPr>
      <w:rFonts w:ascii="Arial" w:hAnsi="Arial" w:cs="Arial"/>
      <w:kern w:val="36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945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506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94506"/>
    <w:pPr>
      <w:ind w:left="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94506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94506"/>
  </w:style>
  <w:style w:type="paragraph" w:customStyle="1" w:styleId="tableparagraph">
    <w:name w:val="tableparagraph"/>
    <w:basedOn w:val="Normal"/>
    <w:rsid w:val="00194506"/>
  </w:style>
  <w:style w:type="paragraph" w:customStyle="1" w:styleId="msochpdefault">
    <w:name w:val="msochpdefault"/>
    <w:basedOn w:val="Normal"/>
    <w:rsid w:val="0019450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1char0">
    <w:name w:val="heading1char"/>
    <w:basedOn w:val="DefaultParagraphFont"/>
    <w:rsid w:val="00194506"/>
    <w:rPr>
      <w:rFonts w:ascii="Arial" w:hAnsi="Arial" w:cs="Arial" w:hint="default"/>
    </w:rPr>
  </w:style>
  <w:style w:type="character" w:customStyle="1" w:styleId="bodytextchar0">
    <w:name w:val="bodytextchar"/>
    <w:basedOn w:val="DefaultParagraphFont"/>
    <w:rsid w:val="00194506"/>
    <w:rPr>
      <w:rFonts w:ascii="Arial" w:hAnsi="Arial" w:cs="Arial" w:hint="default"/>
    </w:rPr>
  </w:style>
  <w:style w:type="character" w:customStyle="1" w:styleId="emailstyle22">
    <w:name w:val="emailstyle22"/>
    <w:basedOn w:val="DefaultParagraphFont"/>
    <w:rsid w:val="00194506"/>
    <w:rPr>
      <w:rFonts w:ascii="Calibri" w:hAnsi="Calibri" w:hint="default"/>
      <w:color w:val="auto"/>
    </w:rPr>
  </w:style>
  <w:style w:type="character" w:customStyle="1" w:styleId="emailstyle23">
    <w:name w:val="emailstyle23"/>
    <w:basedOn w:val="DefaultParagraphFont"/>
    <w:rsid w:val="00194506"/>
    <w:rPr>
      <w:rFonts w:ascii="Calibri" w:hAnsi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Giampa</dc:creator>
  <cp:keywords/>
  <dc:description/>
  <cp:lastModifiedBy>Josy Dominguez</cp:lastModifiedBy>
  <cp:revision>2</cp:revision>
  <dcterms:created xsi:type="dcterms:W3CDTF">2025-03-05T21:52:00Z</dcterms:created>
  <dcterms:modified xsi:type="dcterms:W3CDTF">2025-03-05T21:52:00Z</dcterms:modified>
</cp:coreProperties>
</file>